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C198" w14:textId="58E5EBD1" w:rsidR="00D16115" w:rsidRPr="00C27DC7" w:rsidRDefault="00C27DC7" w:rsidP="00C27D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67171" w:themeColor="background2" w:themeShade="80"/>
          <w:sz w:val="26"/>
          <w:szCs w:val="26"/>
        </w:rPr>
      </w:pPr>
      <w:r w:rsidRPr="00292F88">
        <w:rPr>
          <w:rFonts w:ascii="Times New Roman" w:hAnsi="Times New Roman"/>
          <w:color w:val="767171" w:themeColor="background2" w:themeShade="80"/>
          <w:sz w:val="26"/>
          <w:szCs w:val="26"/>
        </w:rPr>
        <w:t>Comunicato stampa</w:t>
      </w:r>
    </w:p>
    <w:p w14:paraId="6986BF99" w14:textId="77777777" w:rsidR="00C27DC7" w:rsidRPr="00D16115" w:rsidRDefault="00C27DC7" w:rsidP="00AD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67171" w:themeColor="background2" w:themeShade="80"/>
          <w:sz w:val="8"/>
          <w:szCs w:val="8"/>
        </w:rPr>
      </w:pPr>
    </w:p>
    <w:p w14:paraId="47BA6BE9" w14:textId="3B98CDD4" w:rsidR="00B77418" w:rsidRDefault="00C27DC7" w:rsidP="00B7741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/>
          <w:b/>
          <w:bCs/>
          <w:color w:val="C00000"/>
          <w:sz w:val="32"/>
          <w:szCs w:val="32"/>
        </w:rPr>
        <w:t xml:space="preserve">Il </w:t>
      </w:r>
      <w:r w:rsidR="00AD3E6B" w:rsidRPr="00BD1154">
        <w:rPr>
          <w:rFonts w:ascii="Times New Roman" w:hAnsi="Times New Roman"/>
          <w:b/>
          <w:bCs/>
          <w:color w:val="C00000"/>
          <w:sz w:val="32"/>
          <w:szCs w:val="32"/>
        </w:rPr>
        <w:t>Salone del Mobile</w:t>
      </w:r>
      <w:r>
        <w:rPr>
          <w:rFonts w:ascii="Times New Roman" w:hAnsi="Times New Roman"/>
          <w:b/>
          <w:bCs/>
          <w:color w:val="C00000"/>
          <w:sz w:val="32"/>
          <w:szCs w:val="32"/>
        </w:rPr>
        <w:t xml:space="preserve"> 2024 </w:t>
      </w:r>
      <w:r w:rsidR="00B77418">
        <w:rPr>
          <w:rFonts w:ascii="Times New Roman" w:hAnsi="Times New Roman"/>
          <w:b/>
          <w:bCs/>
          <w:color w:val="C00000"/>
          <w:sz w:val="32"/>
          <w:szCs w:val="32"/>
        </w:rPr>
        <w:t>si conferma</w:t>
      </w:r>
    </w:p>
    <w:p w14:paraId="11EFB5C8" w14:textId="294AE97F" w:rsidR="00C27DC7" w:rsidRDefault="00C27DC7" w:rsidP="00B7741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/>
          <w:b/>
          <w:bCs/>
          <w:color w:val="C00000"/>
          <w:sz w:val="32"/>
          <w:szCs w:val="32"/>
        </w:rPr>
        <w:t xml:space="preserve"> evento di riferimento per il grande pubblico</w:t>
      </w:r>
    </w:p>
    <w:p w14:paraId="47F2B0CE" w14:textId="4A8AB475" w:rsidR="00804C7A" w:rsidRDefault="00804C7A" w:rsidP="00B7741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O</w:t>
      </w:r>
      <w:r w:rsidR="00B77418" w:rsidRPr="00B77418">
        <w:rPr>
          <w:rFonts w:ascii="Times New Roman" w:hAnsi="Times New Roman"/>
          <w:b/>
          <w:bCs/>
          <w:color w:val="C00000"/>
          <w:sz w:val="28"/>
          <w:szCs w:val="28"/>
        </w:rPr>
        <w:t xml:space="preserve">ltre 20mila visitatori, giunti </w:t>
      </w:r>
      <w:r w:rsidR="00371A0A">
        <w:rPr>
          <w:rFonts w:ascii="Times New Roman" w:hAnsi="Times New Roman"/>
          <w:b/>
          <w:bCs/>
          <w:color w:val="C00000"/>
          <w:sz w:val="28"/>
          <w:szCs w:val="28"/>
        </w:rPr>
        <w:t>in Fiera</w:t>
      </w:r>
      <w:r w:rsidR="00B77418" w:rsidRPr="00B77418">
        <w:rPr>
          <w:rFonts w:ascii="Times New Roman" w:hAnsi="Times New Roman"/>
          <w:b/>
          <w:bCs/>
          <w:color w:val="C00000"/>
          <w:sz w:val="28"/>
          <w:szCs w:val="28"/>
        </w:rPr>
        <w:t xml:space="preserve"> Bergamo da tutto il Nord Italia e </w:t>
      </w:r>
    </w:p>
    <w:p w14:paraId="28A2FF84" w14:textId="7F59C6B6" w:rsidR="00B77418" w:rsidRPr="00B77418" w:rsidRDefault="00B77418" w:rsidP="00B7741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B77418">
        <w:rPr>
          <w:rFonts w:ascii="Times New Roman" w:hAnsi="Times New Roman"/>
          <w:b/>
          <w:bCs/>
          <w:color w:val="C00000"/>
          <w:sz w:val="28"/>
          <w:szCs w:val="28"/>
        </w:rPr>
        <w:t>dalla vicina Svizzera, catturati dal</w:t>
      </w:r>
      <w:r w:rsidR="00804C7A">
        <w:rPr>
          <w:rFonts w:ascii="Times New Roman" w:hAnsi="Times New Roman"/>
          <w:b/>
          <w:bCs/>
          <w:color w:val="C00000"/>
          <w:sz w:val="28"/>
          <w:szCs w:val="28"/>
        </w:rPr>
        <w:t>l’alta qualità e dal</w:t>
      </w:r>
      <w:r w:rsidRPr="00B77418">
        <w:rPr>
          <w:rFonts w:ascii="Times New Roman" w:hAnsi="Times New Roman"/>
          <w:b/>
          <w:bCs/>
          <w:color w:val="C00000"/>
          <w:sz w:val="28"/>
          <w:szCs w:val="28"/>
        </w:rPr>
        <w:t xml:space="preserve"> design made in </w:t>
      </w:r>
      <w:proofErr w:type="spellStart"/>
      <w:r w:rsidRPr="00B77418">
        <w:rPr>
          <w:rFonts w:ascii="Times New Roman" w:hAnsi="Times New Roman"/>
          <w:b/>
          <w:bCs/>
          <w:color w:val="C00000"/>
          <w:sz w:val="28"/>
          <w:szCs w:val="28"/>
        </w:rPr>
        <w:t>Italy</w:t>
      </w:r>
      <w:proofErr w:type="spellEnd"/>
    </w:p>
    <w:p w14:paraId="69DD9731" w14:textId="77777777" w:rsidR="00C27DC7" w:rsidRDefault="00C27DC7" w:rsidP="00C27D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32"/>
          <w:szCs w:val="32"/>
        </w:rPr>
      </w:pPr>
    </w:p>
    <w:p w14:paraId="7B183131" w14:textId="760DE888" w:rsidR="00AA6117" w:rsidRPr="007542BB" w:rsidRDefault="00AD3E6B" w:rsidP="007542BB">
      <w:pPr>
        <w:jc w:val="both"/>
        <w:rPr>
          <w:rFonts w:ascii="Times New Roman" w:eastAsia="Times New Roman" w:hAnsi="Times New Roman"/>
          <w:sz w:val="25"/>
          <w:szCs w:val="25"/>
          <w:lang w:eastAsia="it-IT"/>
        </w:rPr>
      </w:pP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Bergamo, </w:t>
      </w:r>
      <w:r w:rsidR="00C27DC7">
        <w:rPr>
          <w:rFonts w:ascii="Times New Roman" w:eastAsia="Times New Roman" w:hAnsi="Times New Roman"/>
          <w:sz w:val="25"/>
          <w:szCs w:val="25"/>
          <w:lang w:eastAsia="it-IT"/>
        </w:rPr>
        <w:t>24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novembre 2024 –</w:t>
      </w:r>
      <w:r w:rsidR="00C27DC7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 La </w:t>
      </w:r>
      <w:r w:rsidRPr="00D776CA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diciannovesima edizione</w:t>
      </w:r>
      <w:r w:rsidR="00C27DC7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 del Salone del Mobile di Bergamo </w:t>
      </w:r>
      <w:r w:rsidR="00EC795B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chiude i battenti </w:t>
      </w:r>
      <w:r w:rsidR="007542BB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in Fiera Bergamo </w:t>
      </w:r>
      <w:r w:rsidR="00EC795B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confermandosi </w:t>
      </w:r>
      <w:r w:rsidR="00C27DC7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tra gli</w:t>
      </w:r>
      <w:r w:rsidR="00C27DC7" w:rsidRPr="00C27DC7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 appuntamenti di riferimento in Italia </w:t>
      </w:r>
      <w:r w:rsidR="00EC795B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per i</w:t>
      </w:r>
      <w:r w:rsidR="00C27DC7" w:rsidRPr="00C27DC7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l grande pubblico. </w:t>
      </w:r>
      <w:r w:rsidR="00EC795B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 </w:t>
      </w:r>
      <w:r w:rsidR="00C27DC7" w:rsidRPr="00C27DC7">
        <w:rPr>
          <w:rFonts w:ascii="Times New Roman" w:eastAsia="Times New Roman" w:hAnsi="Times New Roman"/>
          <w:sz w:val="25"/>
          <w:szCs w:val="25"/>
          <w:lang w:eastAsia="it-IT"/>
        </w:rPr>
        <w:t>L</w:t>
      </w:r>
      <w:r w:rsidR="007542BB">
        <w:rPr>
          <w:rFonts w:ascii="Times New Roman" w:eastAsia="Times New Roman" w:hAnsi="Times New Roman"/>
          <w:sz w:val="25"/>
          <w:szCs w:val="25"/>
          <w:lang w:eastAsia="it-IT"/>
        </w:rPr>
        <w:t>a manifestazione</w:t>
      </w:r>
      <w:r w:rsidR="00C27DC7" w:rsidRPr="00C27DC7">
        <w:rPr>
          <w:rFonts w:ascii="Times New Roman" w:eastAsia="Times New Roman" w:hAnsi="Times New Roman"/>
          <w:sz w:val="25"/>
          <w:szCs w:val="25"/>
          <w:lang w:eastAsia="it-IT"/>
        </w:rPr>
        <w:t xml:space="preserve"> di </w:t>
      </w:r>
      <w:proofErr w:type="spellStart"/>
      <w:r w:rsidR="00C27DC7" w:rsidRPr="00C27DC7">
        <w:rPr>
          <w:rFonts w:ascii="Times New Roman" w:eastAsia="Times New Roman" w:hAnsi="Times New Roman"/>
          <w:sz w:val="25"/>
          <w:szCs w:val="25"/>
          <w:lang w:eastAsia="it-IT"/>
        </w:rPr>
        <w:t>Promoberg</w:t>
      </w:r>
      <w:proofErr w:type="spellEnd"/>
      <w:r w:rsidR="00C27DC7" w:rsidRPr="00C27DC7">
        <w:rPr>
          <w:rFonts w:ascii="Times New Roman" w:eastAsia="Times New Roman" w:hAnsi="Times New Roman"/>
          <w:sz w:val="25"/>
          <w:szCs w:val="25"/>
          <w:lang w:eastAsia="it-IT"/>
        </w:rPr>
        <w:t xml:space="preserve"> dedicat</w:t>
      </w:r>
      <w:r w:rsidR="007542BB">
        <w:rPr>
          <w:rFonts w:ascii="Times New Roman" w:eastAsia="Times New Roman" w:hAnsi="Times New Roman"/>
          <w:sz w:val="25"/>
          <w:szCs w:val="25"/>
          <w:lang w:eastAsia="it-IT"/>
        </w:rPr>
        <w:t>a</w:t>
      </w:r>
      <w:r w:rsidR="00C27DC7" w:rsidRPr="00C27DC7">
        <w:rPr>
          <w:rFonts w:ascii="Times New Roman" w:eastAsia="Times New Roman" w:hAnsi="Times New Roman"/>
          <w:sz w:val="25"/>
          <w:szCs w:val="25"/>
          <w:lang w:eastAsia="it-IT"/>
        </w:rPr>
        <w:t xml:space="preserve"> </w:t>
      </w:r>
      <w:r w:rsidR="00C27DC7">
        <w:rPr>
          <w:rFonts w:ascii="Times New Roman" w:eastAsia="Times New Roman" w:hAnsi="Times New Roman"/>
          <w:sz w:val="25"/>
          <w:szCs w:val="25"/>
          <w:lang w:eastAsia="it-IT"/>
        </w:rPr>
        <w:t>all’arredamento e ai suoi complementi</w:t>
      </w:r>
      <w:r w:rsidR="00EC795B">
        <w:rPr>
          <w:rFonts w:ascii="Times New Roman" w:eastAsia="Times New Roman" w:hAnsi="Times New Roman"/>
          <w:sz w:val="25"/>
          <w:szCs w:val="25"/>
          <w:lang w:eastAsia="it-IT"/>
        </w:rPr>
        <w:t xml:space="preserve"> ha richiamato al centro espositivo di via Lunga </w:t>
      </w:r>
      <w:r w:rsidR="00B77418">
        <w:rPr>
          <w:rFonts w:ascii="Times New Roman" w:eastAsia="Times New Roman" w:hAnsi="Times New Roman"/>
          <w:sz w:val="25"/>
          <w:szCs w:val="25"/>
          <w:lang w:eastAsia="it-IT"/>
        </w:rPr>
        <w:t>oltre 20</w:t>
      </w:r>
      <w:r w:rsidR="00EC795B" w:rsidRPr="00EC795B">
        <w:rPr>
          <w:rFonts w:ascii="Times New Roman" w:eastAsia="Times New Roman" w:hAnsi="Times New Roman"/>
          <w:sz w:val="25"/>
          <w:szCs w:val="25"/>
          <w:lang w:eastAsia="it-IT"/>
        </w:rPr>
        <w:t>mila visitatori</w:t>
      </w:r>
      <w:r w:rsidR="00B77418">
        <w:rPr>
          <w:rFonts w:ascii="Times New Roman" w:eastAsia="Times New Roman" w:hAnsi="Times New Roman"/>
          <w:sz w:val="25"/>
          <w:szCs w:val="25"/>
          <w:lang w:eastAsia="it-IT"/>
        </w:rPr>
        <w:t>,</w:t>
      </w:r>
      <w:r w:rsidR="00EC795B" w:rsidRPr="00EC795B">
        <w:rPr>
          <w:rFonts w:ascii="Times New Roman" w:eastAsia="Times New Roman" w:hAnsi="Times New Roman"/>
          <w:color w:val="FF0000"/>
          <w:sz w:val="25"/>
          <w:szCs w:val="25"/>
          <w:lang w:eastAsia="it-IT"/>
        </w:rPr>
        <w:t xml:space="preserve"> </w:t>
      </w:r>
      <w:r w:rsidR="00EC795B" w:rsidRPr="00EC795B">
        <w:rPr>
          <w:rFonts w:ascii="Times New Roman" w:eastAsia="Times New Roman" w:hAnsi="Times New Roman"/>
          <w:sz w:val="25"/>
          <w:szCs w:val="25"/>
          <w:lang w:eastAsia="it-IT"/>
        </w:rPr>
        <w:t>giunti a Bergamo da tutto il Nord Italia</w:t>
      </w:r>
      <w:r w:rsidR="00820890">
        <w:rPr>
          <w:rFonts w:ascii="Times New Roman" w:eastAsia="Times New Roman" w:hAnsi="Times New Roman"/>
          <w:sz w:val="25"/>
          <w:szCs w:val="25"/>
          <w:lang w:eastAsia="it-IT"/>
        </w:rPr>
        <w:t xml:space="preserve"> e </w:t>
      </w:r>
      <w:r w:rsidR="00371A0A">
        <w:rPr>
          <w:rFonts w:ascii="Times New Roman" w:eastAsia="Times New Roman" w:hAnsi="Times New Roman"/>
          <w:sz w:val="25"/>
          <w:szCs w:val="25"/>
          <w:lang w:eastAsia="it-IT"/>
        </w:rPr>
        <w:t xml:space="preserve">in parte </w:t>
      </w:r>
      <w:r w:rsidR="00820890">
        <w:rPr>
          <w:rFonts w:ascii="Times New Roman" w:eastAsia="Times New Roman" w:hAnsi="Times New Roman"/>
          <w:sz w:val="25"/>
          <w:szCs w:val="25"/>
          <w:lang w:eastAsia="it-IT"/>
        </w:rPr>
        <w:t>dalla vicina Svizzera</w:t>
      </w:r>
      <w:r w:rsidR="00B77418">
        <w:rPr>
          <w:rFonts w:ascii="Times New Roman" w:eastAsia="Times New Roman" w:hAnsi="Times New Roman"/>
          <w:sz w:val="25"/>
          <w:szCs w:val="25"/>
          <w:lang w:eastAsia="it-IT"/>
        </w:rPr>
        <w:t>, catturati dal</w:t>
      </w:r>
      <w:r w:rsidR="00804C7A">
        <w:rPr>
          <w:rFonts w:ascii="Times New Roman" w:eastAsia="Times New Roman" w:hAnsi="Times New Roman"/>
          <w:sz w:val="25"/>
          <w:szCs w:val="25"/>
          <w:lang w:eastAsia="it-IT"/>
        </w:rPr>
        <w:t>l’alta qualità e dal</w:t>
      </w:r>
      <w:r w:rsidR="00B77418">
        <w:rPr>
          <w:rFonts w:ascii="Times New Roman" w:eastAsia="Times New Roman" w:hAnsi="Times New Roman"/>
          <w:sz w:val="25"/>
          <w:szCs w:val="25"/>
          <w:lang w:eastAsia="it-IT"/>
        </w:rPr>
        <w:t xml:space="preserve"> design made in </w:t>
      </w:r>
      <w:proofErr w:type="spellStart"/>
      <w:r w:rsidR="00B77418">
        <w:rPr>
          <w:rFonts w:ascii="Times New Roman" w:eastAsia="Times New Roman" w:hAnsi="Times New Roman"/>
          <w:sz w:val="25"/>
          <w:szCs w:val="25"/>
          <w:lang w:eastAsia="it-IT"/>
        </w:rPr>
        <w:t>Italy</w:t>
      </w:r>
      <w:proofErr w:type="spellEnd"/>
      <w:r w:rsidR="00EC795B">
        <w:rPr>
          <w:rFonts w:ascii="Times New Roman" w:eastAsia="Times New Roman" w:hAnsi="Times New Roman"/>
          <w:sz w:val="25"/>
          <w:szCs w:val="25"/>
          <w:lang w:eastAsia="it-IT"/>
        </w:rPr>
        <w:t xml:space="preserve">. 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Grande interesse per </w:t>
      </w:r>
      <w:r w:rsidR="00B77418">
        <w:rPr>
          <w:rFonts w:ascii="Times New Roman" w:eastAsia="Times New Roman" w:hAnsi="Times New Roman"/>
          <w:sz w:val="25"/>
          <w:szCs w:val="25"/>
          <w:lang w:eastAsia="it-IT"/>
        </w:rPr>
        <w:t>la qualità dei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 </w:t>
      </w:r>
      <w:r w:rsidR="00845E80">
        <w:rPr>
          <w:rFonts w:ascii="Times New Roman" w:eastAsia="Times New Roman" w:hAnsi="Times New Roman"/>
          <w:sz w:val="25"/>
          <w:szCs w:val="25"/>
          <w:lang w:eastAsia="it-IT"/>
        </w:rPr>
        <w:t>centodieci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 </w:t>
      </w:r>
      <w:proofErr w:type="gramStart"/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>brand</w:t>
      </w:r>
      <w:r w:rsidR="00371A0A">
        <w:rPr>
          <w:rFonts w:ascii="Times New Roman" w:eastAsia="Times New Roman" w:hAnsi="Times New Roman"/>
          <w:sz w:val="25"/>
          <w:szCs w:val="25"/>
          <w:lang w:eastAsia="it-IT"/>
        </w:rPr>
        <w:t>s</w:t>
      </w:r>
      <w:proofErr w:type="gramEnd"/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 portati in fiera da </w:t>
      </w:r>
      <w:r w:rsidR="007542BB">
        <w:rPr>
          <w:rFonts w:ascii="Times New Roman" w:eastAsia="Times New Roman" w:hAnsi="Times New Roman"/>
          <w:sz w:val="25"/>
          <w:szCs w:val="25"/>
          <w:lang w:eastAsia="it-IT"/>
        </w:rPr>
        <w:t>ottanta</w:t>
      </w:r>
      <w:r w:rsidR="00EC795B" w:rsidRPr="00EC795B">
        <w:rPr>
          <w:rFonts w:ascii="Times New Roman" w:eastAsia="Times New Roman" w:hAnsi="Times New Roman"/>
          <w:sz w:val="25"/>
          <w:szCs w:val="25"/>
          <w:lang w:eastAsia="it-IT"/>
        </w:rPr>
        <w:t xml:space="preserve"> imprese</w:t>
      </w:r>
      <w:r w:rsidR="00B77418">
        <w:rPr>
          <w:rFonts w:ascii="Times New Roman" w:eastAsia="Times New Roman" w:hAnsi="Times New Roman"/>
          <w:sz w:val="25"/>
          <w:szCs w:val="25"/>
          <w:lang w:eastAsia="it-IT"/>
        </w:rPr>
        <w:t>,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 provenienti da sette </w:t>
      </w:r>
      <w:r w:rsidR="00EC795B" w:rsidRPr="00EC795B">
        <w:rPr>
          <w:rFonts w:ascii="Times New Roman" w:eastAsia="Times New Roman" w:hAnsi="Times New Roman"/>
          <w:sz w:val="25"/>
          <w:szCs w:val="25"/>
          <w:lang w:eastAsia="it-IT"/>
        </w:rPr>
        <w:t>regioni</w:t>
      </w:r>
      <w:bookmarkStart w:id="0" w:name="_Hlk182212786"/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>, così come per i tanti eventi collaterali che hanno arricchito</w:t>
      </w:r>
      <w:r w:rsidR="00B77418">
        <w:rPr>
          <w:rFonts w:ascii="Times New Roman" w:eastAsia="Times New Roman" w:hAnsi="Times New Roman"/>
          <w:sz w:val="25"/>
          <w:szCs w:val="25"/>
          <w:lang w:eastAsia="it-IT"/>
        </w:rPr>
        <w:t xml:space="preserve"> anche quest’anno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 l’ampia offerta espositiva, tra cui i t</w:t>
      </w:r>
      <w:r w:rsidR="006049E1" w:rsidRPr="00547DCD">
        <w:rPr>
          <w:rFonts w:ascii="Times New Roman" w:eastAsia="Times New Roman" w:hAnsi="Times New Roman"/>
          <w:sz w:val="25"/>
          <w:szCs w:val="25"/>
          <w:lang w:eastAsia="it-IT"/>
        </w:rPr>
        <w:t>alk realizzat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>i</w:t>
      </w:r>
      <w:r w:rsidR="006049E1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con la preziosa collaborazione della Fondazione Architetti </w:t>
      </w:r>
      <w:r w:rsidR="007A2B00" w:rsidRPr="00547DCD">
        <w:rPr>
          <w:rFonts w:ascii="Times New Roman" w:eastAsia="Times New Roman" w:hAnsi="Times New Roman"/>
          <w:sz w:val="25"/>
          <w:szCs w:val="25"/>
          <w:lang w:eastAsia="it-IT"/>
        </w:rPr>
        <w:t>Bergamo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 e di Confartigianato Bergamo</w:t>
      </w:r>
      <w:r w:rsidR="007A2B00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, 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gli show </w:t>
      </w:r>
      <w:proofErr w:type="spellStart"/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>cooking</w:t>
      </w:r>
      <w:proofErr w:type="spellEnd"/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 e le diverse iniziative messe in campo dagli espositori.</w:t>
      </w:r>
      <w:bookmarkEnd w:id="0"/>
    </w:p>
    <w:p w14:paraId="2692DC94" w14:textId="4AC716C3" w:rsidR="00567760" w:rsidRDefault="007542BB" w:rsidP="00AD3E6B">
      <w:pPr>
        <w:spacing w:after="0"/>
        <w:jc w:val="both"/>
        <w:rPr>
          <w:rFonts w:ascii="Times New Roman" w:eastAsia="Times New Roman" w:hAnsi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/>
          <w:sz w:val="25"/>
          <w:szCs w:val="25"/>
          <w:lang w:eastAsia="it-IT"/>
        </w:rPr>
        <w:t>Ne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gli </w:t>
      </w:r>
      <w:r w:rsidR="00215B80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ampi 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stand allestiti come sempre con grande eleganza, 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i visitatori hanno potuto toccare con mano le ultime novità del settore e </w:t>
      </w:r>
      <w:proofErr w:type="gramStart"/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>i trend</w:t>
      </w:r>
      <w:proofErr w:type="gramEnd"/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 xml:space="preserve"> che disegneranno 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nel futuro prossimo </w:t>
      </w:r>
      <w:r w:rsidR="00567760">
        <w:rPr>
          <w:rFonts w:ascii="Times New Roman" w:eastAsia="Times New Roman" w:hAnsi="Times New Roman"/>
          <w:sz w:val="25"/>
          <w:szCs w:val="25"/>
          <w:lang w:eastAsia="it-IT"/>
        </w:rPr>
        <w:t>gli interni delle abitazioni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 non solo </w:t>
      </w:r>
      <w:r w:rsidR="00371A0A">
        <w:rPr>
          <w:rFonts w:ascii="Times New Roman" w:eastAsia="Times New Roman" w:hAnsi="Times New Roman"/>
          <w:sz w:val="25"/>
          <w:szCs w:val="25"/>
          <w:lang w:eastAsia="it-IT"/>
        </w:rPr>
        <w:t>in Italia</w:t>
      </w:r>
      <w:r>
        <w:rPr>
          <w:rFonts w:ascii="Times New Roman" w:eastAsia="Times New Roman" w:hAnsi="Times New Roman"/>
          <w:sz w:val="25"/>
          <w:szCs w:val="25"/>
          <w:lang w:eastAsia="it-IT"/>
        </w:rPr>
        <w:t>.</w:t>
      </w:r>
    </w:p>
    <w:p w14:paraId="46BBD295" w14:textId="77777777" w:rsidR="007542BB" w:rsidRPr="007542BB" w:rsidRDefault="007542BB" w:rsidP="00AD3E6B">
      <w:pPr>
        <w:spacing w:after="0"/>
        <w:jc w:val="both"/>
        <w:rPr>
          <w:rFonts w:ascii="Times New Roman" w:eastAsia="Times New Roman" w:hAnsi="Times New Roman"/>
          <w:sz w:val="12"/>
          <w:szCs w:val="12"/>
          <w:lang w:eastAsia="it-IT"/>
        </w:rPr>
      </w:pPr>
    </w:p>
    <w:p w14:paraId="682B053D" w14:textId="1D5A78F0" w:rsidR="004C418C" w:rsidRDefault="00567760" w:rsidP="00AD3E6B">
      <w:pPr>
        <w:spacing w:after="0"/>
        <w:jc w:val="both"/>
        <w:rPr>
          <w:rFonts w:ascii="Times New Roman" w:eastAsia="Times New Roman" w:hAnsi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Apprezzato più che mai il plus del salone del Mobile, dato dai preziosi consigli e dalle consulenze degli esperti di arredamenti e dintorni, pronti a </w:t>
      </w:r>
      <w:r w:rsidR="004C418C">
        <w:rPr>
          <w:rFonts w:ascii="Times New Roman" w:eastAsia="Times New Roman" w:hAnsi="Times New Roman"/>
          <w:sz w:val="25"/>
          <w:szCs w:val="25"/>
          <w:lang w:eastAsia="it-IT"/>
        </w:rPr>
        <w:t>spiegare nei minimi dettagli tutte le caratteristiche tecniche più innovative delle diverse ambientazioni e sviluppare progetti</w:t>
      </w:r>
      <w:r w:rsidR="00215B80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>personalizzat</w:t>
      </w:r>
      <w:r w:rsidR="00215B80" w:rsidRPr="00547DCD">
        <w:rPr>
          <w:rFonts w:ascii="Times New Roman" w:eastAsia="Times New Roman" w:hAnsi="Times New Roman"/>
          <w:sz w:val="25"/>
          <w:szCs w:val="25"/>
          <w:lang w:eastAsia="it-IT"/>
        </w:rPr>
        <w:t>i</w:t>
      </w:r>
      <w:r w:rsidR="004C418C">
        <w:rPr>
          <w:rFonts w:ascii="Times New Roman" w:eastAsia="Times New Roman" w:hAnsi="Times New Roman"/>
          <w:sz w:val="25"/>
          <w:szCs w:val="25"/>
          <w:lang w:eastAsia="it-IT"/>
        </w:rPr>
        <w:t>.</w:t>
      </w:r>
    </w:p>
    <w:p w14:paraId="028B673F" w14:textId="77777777" w:rsidR="004C418C" w:rsidRPr="007542BB" w:rsidRDefault="004C418C" w:rsidP="00AD3E6B">
      <w:pPr>
        <w:spacing w:after="0"/>
        <w:jc w:val="both"/>
        <w:rPr>
          <w:rFonts w:ascii="Times New Roman" w:eastAsia="Times New Roman" w:hAnsi="Times New Roman"/>
          <w:sz w:val="12"/>
          <w:szCs w:val="12"/>
          <w:lang w:eastAsia="it-IT"/>
        </w:rPr>
      </w:pPr>
    </w:p>
    <w:p w14:paraId="04AB7DB9" w14:textId="4F4F7308" w:rsidR="00AD3E6B" w:rsidRDefault="004C418C" w:rsidP="00AD3E6B">
      <w:pPr>
        <w:spacing w:after="0"/>
        <w:jc w:val="both"/>
        <w:rPr>
          <w:rFonts w:ascii="Times New Roman" w:eastAsia="Times New Roman" w:hAnsi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La cucina 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si 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è 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>conferma</w:t>
      </w:r>
      <w:r w:rsidR="00CA0896">
        <w:rPr>
          <w:rFonts w:ascii="Times New Roman" w:eastAsia="Times New Roman" w:hAnsi="Times New Roman"/>
          <w:sz w:val="25"/>
          <w:szCs w:val="25"/>
          <w:lang w:eastAsia="it-IT"/>
        </w:rPr>
        <w:t>ta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it-IT"/>
        </w:rPr>
        <w:t>la ‘regina’ della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casa, 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seguita a ruota dalle zone 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>giorno</w:t>
      </w:r>
      <w:r w:rsidR="00804C7A">
        <w:rPr>
          <w:rFonts w:ascii="Times New Roman" w:eastAsia="Times New Roman" w:hAnsi="Times New Roman"/>
          <w:sz w:val="25"/>
          <w:szCs w:val="25"/>
          <w:lang w:eastAsia="it-IT"/>
        </w:rPr>
        <w:t>/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>notte</w:t>
      </w:r>
      <w:r w:rsidR="00804C7A">
        <w:rPr>
          <w:rFonts w:ascii="Times New Roman" w:eastAsia="Times New Roman" w:hAnsi="Times New Roman"/>
          <w:sz w:val="25"/>
          <w:szCs w:val="25"/>
          <w:lang w:eastAsia="it-IT"/>
        </w:rPr>
        <w:t xml:space="preserve"> e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it-IT"/>
        </w:rPr>
        <w:t>dal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>l'arredo bagno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; grande interesse anche 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>per l'outdoor e il benessere domestico</w:t>
      </w:r>
      <w:r>
        <w:rPr>
          <w:rFonts w:ascii="Times New Roman" w:eastAsia="Times New Roman" w:hAnsi="Times New Roman"/>
          <w:sz w:val="25"/>
          <w:szCs w:val="25"/>
          <w:lang w:eastAsia="it-IT"/>
        </w:rPr>
        <w:t>, per le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soluzioni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 in tema di 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>ristrutturazione e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d </w:t>
      </w:r>
      <w:r w:rsidR="00AD3E6B" w:rsidRPr="00547DCD">
        <w:rPr>
          <w:rFonts w:ascii="Times New Roman" w:eastAsia="Times New Roman" w:hAnsi="Times New Roman"/>
          <w:sz w:val="25"/>
          <w:szCs w:val="25"/>
          <w:lang w:eastAsia="it-IT"/>
        </w:rPr>
        <w:t>efficientamento energetico</w:t>
      </w:r>
      <w:r>
        <w:rPr>
          <w:rFonts w:ascii="Times New Roman" w:eastAsia="Times New Roman" w:hAnsi="Times New Roman"/>
          <w:sz w:val="25"/>
          <w:szCs w:val="25"/>
          <w:lang w:eastAsia="it-IT"/>
        </w:rPr>
        <w:t>.</w:t>
      </w:r>
    </w:p>
    <w:p w14:paraId="137B643B" w14:textId="4F0C2ECE" w:rsidR="00AD3E6B" w:rsidRPr="00547DCD" w:rsidRDefault="00AD3E6B" w:rsidP="00804C7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5"/>
          <w:szCs w:val="25"/>
          <w:lang w:eastAsia="it-IT"/>
        </w:rPr>
      </w:pP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Il Salone del Mobile </w:t>
      </w:r>
      <w:r w:rsidR="00804C7A">
        <w:rPr>
          <w:rFonts w:ascii="Times New Roman" w:eastAsia="Times New Roman" w:hAnsi="Times New Roman"/>
          <w:sz w:val="25"/>
          <w:szCs w:val="25"/>
          <w:lang w:eastAsia="it-IT"/>
        </w:rPr>
        <w:t>ha avuto il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sostegno di: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Banco BPM Credito Bergamasco </w:t>
      </w:r>
      <w:r w:rsidRPr="00486EFE">
        <w:rPr>
          <w:rFonts w:ascii="Times New Roman" w:eastAsia="Times New Roman" w:hAnsi="Times New Roman"/>
          <w:sz w:val="25"/>
          <w:szCs w:val="25"/>
          <w:lang w:eastAsia="it-IT"/>
        </w:rPr>
        <w:t xml:space="preserve">e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Intesa Sanpaolo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(</w:t>
      </w:r>
      <w:proofErr w:type="spellStart"/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>main</w:t>
      </w:r>
      <w:proofErr w:type="spellEnd"/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sponsor), </w:t>
      </w:r>
      <w:proofErr w:type="spellStart"/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DeniCar</w:t>
      </w:r>
      <w:proofErr w:type="spellEnd"/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(</w:t>
      </w:r>
      <w:proofErr w:type="spellStart"/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>mobility</w:t>
      </w:r>
      <w:proofErr w:type="spellEnd"/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partner)</w:t>
      </w:r>
      <w:r w:rsidR="00486EFE">
        <w:rPr>
          <w:rFonts w:ascii="Times New Roman" w:eastAsia="Times New Roman" w:hAnsi="Times New Roman"/>
          <w:sz w:val="25"/>
          <w:szCs w:val="25"/>
          <w:lang w:eastAsia="it-IT"/>
        </w:rPr>
        <w:t xml:space="preserve">, </w:t>
      </w:r>
      <w:proofErr w:type="spellStart"/>
      <w:r w:rsidR="00486EFE"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Cribis</w:t>
      </w:r>
      <w:proofErr w:type="spellEnd"/>
      <w:r w:rsidR="00486EFE" w:rsidRPr="00486EFE">
        <w:rPr>
          <w:rFonts w:ascii="Times New Roman" w:eastAsia="Times New Roman" w:hAnsi="Times New Roman"/>
          <w:sz w:val="25"/>
          <w:szCs w:val="25"/>
          <w:lang w:eastAsia="it-IT"/>
        </w:rPr>
        <w:t xml:space="preserve"> (technical partner)</w:t>
      </w:r>
      <w:r w:rsidR="00486EFE">
        <w:rPr>
          <w:rFonts w:ascii="Times New Roman" w:eastAsia="Times New Roman" w:hAnsi="Times New Roman"/>
          <w:sz w:val="25"/>
          <w:szCs w:val="25"/>
          <w:lang w:eastAsia="it-IT"/>
        </w:rPr>
        <w:t xml:space="preserve"> 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e il patrocinio della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Provincia di Bergamo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e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della Camera di Commercio di Bergamo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>.</w:t>
      </w:r>
    </w:p>
    <w:p w14:paraId="25C18A89" w14:textId="1AA7042C" w:rsidR="00AD3E6B" w:rsidRPr="00547DCD" w:rsidRDefault="00AB6E77" w:rsidP="00AD3E6B">
      <w:pPr>
        <w:spacing w:after="0"/>
        <w:rPr>
          <w:rFonts w:ascii="Times New Roman" w:eastAsia="Times New Roman" w:hAnsi="Times New Roman"/>
          <w:b/>
          <w:bCs/>
          <w:sz w:val="25"/>
          <w:szCs w:val="25"/>
          <w:lang w:eastAsia="it-IT"/>
        </w:rPr>
      </w:pPr>
      <w:r w:rsidRPr="00547DCD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Interventi</w:t>
      </w:r>
      <w:r w:rsidR="00AD3E6B" w:rsidRPr="00547DCD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:</w:t>
      </w:r>
    </w:p>
    <w:p w14:paraId="0764166E" w14:textId="4C4A42BF" w:rsidR="00820890" w:rsidRDefault="00AD3E6B" w:rsidP="007A2B00">
      <w:pPr>
        <w:spacing w:after="0"/>
        <w:jc w:val="both"/>
        <w:rPr>
          <w:rFonts w:ascii="Times New Roman" w:hAnsi="Times New Roman"/>
          <w:i/>
          <w:iCs/>
          <w:color w:val="000000"/>
          <w:sz w:val="25"/>
          <w:szCs w:val="25"/>
        </w:rPr>
      </w:pPr>
      <w:r w:rsidRPr="00547DCD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Luciano Patelli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, presidente </w:t>
      </w:r>
      <w:proofErr w:type="spellStart"/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>Promoberg</w:t>
      </w:r>
      <w:proofErr w:type="spellEnd"/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: </w:t>
      </w:r>
      <w:r w:rsidR="005D3029" w:rsidRPr="00547DCD">
        <w:rPr>
          <w:rFonts w:ascii="Times New Roman" w:hAnsi="Times New Roman"/>
          <w:i/>
          <w:iCs/>
          <w:color w:val="000000"/>
          <w:sz w:val="25"/>
          <w:szCs w:val="25"/>
        </w:rPr>
        <w:t>“</w:t>
      </w:r>
      <w:r w:rsidR="00845E80">
        <w:rPr>
          <w:rFonts w:ascii="Times New Roman" w:hAnsi="Times New Roman"/>
          <w:i/>
          <w:iCs/>
          <w:color w:val="000000"/>
          <w:sz w:val="25"/>
          <w:szCs w:val="25"/>
        </w:rPr>
        <w:t>C</w:t>
      </w:r>
      <w:r w:rsidR="00845E80" w:rsidRPr="00845E80">
        <w:rPr>
          <w:rFonts w:ascii="Times New Roman" w:hAnsi="Times New Roman"/>
          <w:i/>
          <w:iCs/>
          <w:color w:val="000000"/>
          <w:sz w:val="25"/>
          <w:szCs w:val="25"/>
        </w:rPr>
        <w:t>on oltre 20mila presenze</w:t>
      </w:r>
      <w:r w:rsidR="00845E80">
        <w:rPr>
          <w:rFonts w:ascii="Times New Roman" w:hAnsi="Times New Roman"/>
          <w:i/>
          <w:iCs/>
          <w:color w:val="000000"/>
          <w:sz w:val="25"/>
          <w:szCs w:val="25"/>
        </w:rPr>
        <w:t>, i</w:t>
      </w:r>
      <w:r w:rsidR="005D3029" w:rsidRPr="00547DCD">
        <w:rPr>
          <w:rFonts w:ascii="Times New Roman" w:hAnsi="Times New Roman"/>
          <w:i/>
          <w:iCs/>
          <w:color w:val="000000"/>
          <w:sz w:val="25"/>
          <w:szCs w:val="25"/>
        </w:rPr>
        <w:t>l Salone del Mobile</w:t>
      </w:r>
      <w:r w:rsidR="007542BB">
        <w:rPr>
          <w:rFonts w:ascii="Times New Roman" w:hAnsi="Times New Roman"/>
          <w:i/>
          <w:iCs/>
          <w:color w:val="000000"/>
          <w:sz w:val="25"/>
          <w:szCs w:val="25"/>
        </w:rPr>
        <w:t xml:space="preserve"> di Bergamo si conferma un </w:t>
      </w:r>
      <w:r w:rsidR="005D3029" w:rsidRPr="00547DCD">
        <w:rPr>
          <w:rFonts w:ascii="Times New Roman" w:hAnsi="Times New Roman"/>
          <w:i/>
          <w:iCs/>
          <w:color w:val="000000"/>
          <w:sz w:val="25"/>
          <w:szCs w:val="25"/>
        </w:rPr>
        <w:t>appuntament</w:t>
      </w:r>
      <w:r w:rsidR="007542BB">
        <w:rPr>
          <w:rFonts w:ascii="Times New Roman" w:hAnsi="Times New Roman"/>
          <w:i/>
          <w:iCs/>
          <w:color w:val="000000"/>
          <w:sz w:val="25"/>
          <w:szCs w:val="25"/>
        </w:rPr>
        <w:t>o</w:t>
      </w:r>
      <w:r w:rsidR="005D3029" w:rsidRPr="00547DCD">
        <w:rPr>
          <w:rFonts w:ascii="Times New Roman" w:hAnsi="Times New Roman"/>
          <w:i/>
          <w:iCs/>
          <w:color w:val="000000"/>
          <w:sz w:val="25"/>
          <w:szCs w:val="25"/>
        </w:rPr>
        <w:t xml:space="preserve"> </w:t>
      </w:r>
      <w:r w:rsidR="007542BB">
        <w:rPr>
          <w:rFonts w:ascii="Times New Roman" w:hAnsi="Times New Roman"/>
          <w:i/>
          <w:iCs/>
          <w:color w:val="000000"/>
          <w:sz w:val="25"/>
          <w:szCs w:val="25"/>
        </w:rPr>
        <w:t xml:space="preserve">di punta </w:t>
      </w:r>
      <w:r w:rsidR="005D3029" w:rsidRPr="00547DCD">
        <w:rPr>
          <w:rFonts w:ascii="Times New Roman" w:hAnsi="Times New Roman"/>
          <w:i/>
          <w:iCs/>
          <w:color w:val="000000"/>
          <w:sz w:val="25"/>
          <w:szCs w:val="25"/>
        </w:rPr>
        <w:t>per il grande pubblico.</w:t>
      </w:r>
      <w:r w:rsidR="007542BB">
        <w:rPr>
          <w:rFonts w:ascii="Times New Roman" w:hAnsi="Times New Roman"/>
          <w:i/>
          <w:iCs/>
          <w:color w:val="000000"/>
          <w:sz w:val="25"/>
          <w:szCs w:val="25"/>
        </w:rPr>
        <w:t xml:space="preserve"> Grazie all’alta qualità e alle novità messe in mostra dagli espositori</w:t>
      </w:r>
      <w:r w:rsidR="00820890">
        <w:rPr>
          <w:rFonts w:ascii="Times New Roman" w:hAnsi="Times New Roman"/>
          <w:i/>
          <w:iCs/>
          <w:color w:val="000000"/>
          <w:sz w:val="25"/>
          <w:szCs w:val="25"/>
        </w:rPr>
        <w:t>,</w:t>
      </w:r>
      <w:r w:rsidR="007542BB">
        <w:rPr>
          <w:rFonts w:ascii="Times New Roman" w:hAnsi="Times New Roman"/>
          <w:i/>
          <w:iCs/>
          <w:color w:val="000000"/>
          <w:sz w:val="25"/>
          <w:szCs w:val="25"/>
        </w:rPr>
        <w:t xml:space="preserve"> e al format che abbina all’ampia area espositiva un variegato calendario di eventi collaterali dedicati sia al grande pubblico che agli operatori </w:t>
      </w:r>
      <w:r w:rsidR="007542BB">
        <w:rPr>
          <w:rFonts w:ascii="Times New Roman" w:hAnsi="Times New Roman"/>
          <w:i/>
          <w:iCs/>
          <w:color w:val="000000"/>
          <w:sz w:val="25"/>
          <w:szCs w:val="25"/>
        </w:rPr>
        <w:lastRenderedPageBreak/>
        <w:t xml:space="preserve">(è il caso dei talk promossi con la </w:t>
      </w:r>
      <w:r w:rsidR="007542BB" w:rsidRPr="007542BB">
        <w:rPr>
          <w:rFonts w:ascii="Times New Roman" w:hAnsi="Times New Roman"/>
          <w:i/>
          <w:iCs/>
          <w:color w:val="000000"/>
          <w:sz w:val="25"/>
          <w:szCs w:val="25"/>
        </w:rPr>
        <w:t>collaborazione della Fondazione Architetti Bergamo e di Confartigianato Bergamo</w:t>
      </w:r>
      <w:r w:rsidR="007542BB">
        <w:rPr>
          <w:rFonts w:ascii="Times New Roman" w:hAnsi="Times New Roman"/>
          <w:i/>
          <w:iCs/>
          <w:color w:val="000000"/>
          <w:sz w:val="25"/>
          <w:szCs w:val="25"/>
        </w:rPr>
        <w:t>)</w:t>
      </w:r>
      <w:r w:rsidR="00820890">
        <w:rPr>
          <w:rFonts w:ascii="Times New Roman" w:hAnsi="Times New Roman"/>
          <w:i/>
          <w:iCs/>
          <w:color w:val="000000"/>
          <w:sz w:val="25"/>
          <w:szCs w:val="25"/>
        </w:rPr>
        <w:t xml:space="preserve"> il nostro Salone è stato </w:t>
      </w:r>
      <w:r w:rsidR="007542BB" w:rsidRPr="007542BB">
        <w:rPr>
          <w:rFonts w:ascii="Times New Roman" w:hAnsi="Times New Roman"/>
          <w:i/>
          <w:iCs/>
          <w:color w:val="000000"/>
          <w:sz w:val="25"/>
          <w:szCs w:val="25"/>
        </w:rPr>
        <w:t xml:space="preserve">un moltiplicatore </w:t>
      </w:r>
      <w:r w:rsidR="00820890">
        <w:rPr>
          <w:rFonts w:ascii="Times New Roman" w:hAnsi="Times New Roman"/>
          <w:i/>
          <w:iCs/>
          <w:color w:val="000000"/>
          <w:sz w:val="25"/>
          <w:szCs w:val="25"/>
        </w:rPr>
        <w:t>con cui</w:t>
      </w:r>
      <w:r w:rsidR="007542BB" w:rsidRPr="007542BB">
        <w:rPr>
          <w:rFonts w:ascii="Times New Roman" w:hAnsi="Times New Roman"/>
          <w:i/>
          <w:iCs/>
          <w:color w:val="000000"/>
          <w:sz w:val="25"/>
          <w:szCs w:val="25"/>
        </w:rPr>
        <w:t xml:space="preserve"> promuovere le attività </w:t>
      </w:r>
      <w:r w:rsidR="00804C7A">
        <w:rPr>
          <w:rFonts w:ascii="Times New Roman" w:hAnsi="Times New Roman"/>
          <w:i/>
          <w:iCs/>
          <w:color w:val="000000"/>
          <w:sz w:val="25"/>
          <w:szCs w:val="25"/>
        </w:rPr>
        <w:t>degli espositori, dando agli stessi la possibilità di</w:t>
      </w:r>
      <w:r w:rsidR="007542BB" w:rsidRPr="007542BB">
        <w:rPr>
          <w:rFonts w:ascii="Times New Roman" w:hAnsi="Times New Roman"/>
          <w:i/>
          <w:iCs/>
          <w:color w:val="000000"/>
          <w:sz w:val="25"/>
          <w:szCs w:val="25"/>
        </w:rPr>
        <w:t xml:space="preserve"> conquistare nuovi target e fette di mercato</w:t>
      </w:r>
      <w:r w:rsidR="00804C7A">
        <w:rPr>
          <w:rFonts w:ascii="Times New Roman" w:hAnsi="Times New Roman"/>
          <w:i/>
          <w:iCs/>
          <w:color w:val="000000"/>
          <w:sz w:val="25"/>
          <w:szCs w:val="25"/>
        </w:rPr>
        <w:t>; n</w:t>
      </w:r>
      <w:r w:rsidR="00820890">
        <w:rPr>
          <w:rFonts w:ascii="Times New Roman" w:hAnsi="Times New Roman"/>
          <w:i/>
          <w:iCs/>
          <w:color w:val="000000"/>
          <w:sz w:val="25"/>
          <w:szCs w:val="25"/>
        </w:rPr>
        <w:t>el contempo i visitatori</w:t>
      </w:r>
      <w:r w:rsidR="00804C7A">
        <w:rPr>
          <w:rFonts w:ascii="Times New Roman" w:hAnsi="Times New Roman"/>
          <w:i/>
          <w:iCs/>
          <w:color w:val="000000"/>
          <w:sz w:val="25"/>
          <w:szCs w:val="25"/>
        </w:rPr>
        <w:t xml:space="preserve"> si sono confrontati con</w:t>
      </w:r>
      <w:r w:rsidR="00820890">
        <w:rPr>
          <w:rFonts w:ascii="Times New Roman" w:hAnsi="Times New Roman"/>
          <w:i/>
          <w:iCs/>
          <w:color w:val="000000"/>
          <w:sz w:val="25"/>
          <w:szCs w:val="25"/>
        </w:rPr>
        <w:t xml:space="preserve"> il meglio della produzione made in </w:t>
      </w:r>
      <w:proofErr w:type="spellStart"/>
      <w:r w:rsidR="00820890">
        <w:rPr>
          <w:rFonts w:ascii="Times New Roman" w:hAnsi="Times New Roman"/>
          <w:i/>
          <w:iCs/>
          <w:color w:val="000000"/>
          <w:sz w:val="25"/>
          <w:szCs w:val="25"/>
        </w:rPr>
        <w:t>Italy</w:t>
      </w:r>
      <w:proofErr w:type="spellEnd"/>
      <w:r w:rsidR="00820890">
        <w:rPr>
          <w:rFonts w:ascii="Times New Roman" w:hAnsi="Times New Roman"/>
          <w:i/>
          <w:iCs/>
          <w:color w:val="000000"/>
          <w:sz w:val="25"/>
          <w:szCs w:val="25"/>
        </w:rPr>
        <w:t xml:space="preserve"> in tema di arredamento e complementi d’arredo. Le imprese </w:t>
      </w:r>
      <w:r w:rsidR="00CE5403" w:rsidRPr="00547DCD">
        <w:rPr>
          <w:rFonts w:ascii="Times New Roman" w:hAnsi="Times New Roman"/>
          <w:i/>
          <w:iCs/>
          <w:color w:val="000000"/>
          <w:sz w:val="25"/>
          <w:szCs w:val="25"/>
        </w:rPr>
        <w:t>provenienti da sette regioni italiane</w:t>
      </w:r>
      <w:r w:rsidR="00380EA6" w:rsidRPr="00547DCD">
        <w:rPr>
          <w:rFonts w:ascii="Times New Roman" w:hAnsi="Times New Roman"/>
          <w:i/>
          <w:iCs/>
          <w:color w:val="000000"/>
          <w:sz w:val="25"/>
          <w:szCs w:val="25"/>
        </w:rPr>
        <w:t xml:space="preserve"> </w:t>
      </w:r>
      <w:r w:rsidR="00820890">
        <w:rPr>
          <w:rFonts w:ascii="Times New Roman" w:hAnsi="Times New Roman"/>
          <w:i/>
          <w:iCs/>
          <w:color w:val="000000"/>
          <w:sz w:val="25"/>
          <w:szCs w:val="25"/>
        </w:rPr>
        <w:t>e il pubblico</w:t>
      </w:r>
      <w:r w:rsidR="00804C7A">
        <w:rPr>
          <w:rFonts w:ascii="Times New Roman" w:hAnsi="Times New Roman"/>
          <w:i/>
          <w:iCs/>
          <w:color w:val="000000"/>
          <w:sz w:val="25"/>
          <w:szCs w:val="25"/>
        </w:rPr>
        <w:t xml:space="preserve"> arrivato da fuori provincia </w:t>
      </w:r>
      <w:r w:rsidR="00820890">
        <w:rPr>
          <w:rFonts w:ascii="Times New Roman" w:hAnsi="Times New Roman"/>
          <w:i/>
          <w:iCs/>
          <w:color w:val="000000"/>
          <w:sz w:val="25"/>
          <w:szCs w:val="25"/>
        </w:rPr>
        <w:t>hanno consentito delle proficue ricadute per l’economia del nostro territorio e per la promozione di Bergamo anche in chiave turistica e culturale”</w:t>
      </w:r>
    </w:p>
    <w:p w14:paraId="4EE1949E" w14:textId="77777777" w:rsidR="00B77418" w:rsidRPr="00B77418" w:rsidRDefault="00B77418" w:rsidP="00820890">
      <w:pPr>
        <w:spacing w:after="0"/>
        <w:rPr>
          <w:rFonts w:ascii="Times New Roman" w:eastAsia="Times New Roman" w:hAnsi="Times New Roman"/>
          <w:b/>
          <w:bCs/>
          <w:color w:val="FF0000"/>
          <w:sz w:val="12"/>
          <w:szCs w:val="12"/>
          <w:lang w:eastAsia="it-IT"/>
        </w:rPr>
      </w:pPr>
    </w:p>
    <w:p w14:paraId="52D954CA" w14:textId="2D5DA319" w:rsidR="006F2B4A" w:rsidRPr="00804C7A" w:rsidRDefault="006F2B4A" w:rsidP="00804C7A">
      <w:pPr>
        <w:spacing w:after="0"/>
        <w:jc w:val="both"/>
        <w:rPr>
          <w:rFonts w:ascii="Times New Roman" w:hAnsi="Times New Roman"/>
          <w:i/>
          <w:iCs/>
          <w:sz w:val="25"/>
          <w:szCs w:val="25"/>
        </w:rPr>
      </w:pPr>
      <w:r w:rsidRPr="00B77418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Alberto Capitanio</w:t>
      </w:r>
      <w:r w:rsidRPr="006F2B4A">
        <w:rPr>
          <w:rFonts w:ascii="Times New Roman" w:eastAsia="Times New Roman" w:hAnsi="Times New Roman"/>
          <w:sz w:val="25"/>
          <w:szCs w:val="25"/>
          <w:lang w:eastAsia="it-IT"/>
        </w:rPr>
        <w:t>, project manager del Salone del Mobile</w:t>
      </w:r>
      <w:r w:rsidR="00B77418">
        <w:rPr>
          <w:rFonts w:ascii="Times New Roman" w:eastAsia="Times New Roman" w:hAnsi="Times New Roman"/>
          <w:sz w:val="25"/>
          <w:szCs w:val="25"/>
          <w:lang w:eastAsia="it-IT"/>
        </w:rPr>
        <w:t xml:space="preserve">: </w:t>
      </w:r>
      <w:r w:rsidR="00B77418" w:rsidRPr="00B77418">
        <w:rPr>
          <w:rFonts w:ascii="Times New Roman" w:eastAsia="Times New Roman" w:hAnsi="Times New Roman"/>
          <w:sz w:val="25"/>
          <w:szCs w:val="25"/>
          <w:lang w:eastAsia="it-IT"/>
        </w:rPr>
        <w:t>“</w:t>
      </w:r>
      <w:r w:rsidR="00B77418">
        <w:rPr>
          <w:rFonts w:ascii="Times New Roman" w:hAnsi="Times New Roman"/>
          <w:i/>
          <w:iCs/>
          <w:sz w:val="25"/>
          <w:szCs w:val="25"/>
        </w:rPr>
        <w:t>Al</w:t>
      </w:r>
      <w:r w:rsidRPr="00B77418">
        <w:rPr>
          <w:rFonts w:ascii="Times New Roman" w:hAnsi="Times New Roman"/>
          <w:i/>
          <w:iCs/>
          <w:sz w:val="25"/>
          <w:szCs w:val="25"/>
        </w:rPr>
        <w:t xml:space="preserve"> mio primo anno alla guida dell’organizzazione del Salone del Mobile di Bergamo, non posso che esprimere una profonda soddisfazione per i risultati ottenuti.</w:t>
      </w:r>
      <w:r w:rsidR="00804C7A">
        <w:rPr>
          <w:rFonts w:ascii="Times New Roman" w:hAnsi="Times New Roman"/>
          <w:i/>
          <w:iCs/>
          <w:sz w:val="25"/>
          <w:szCs w:val="25"/>
        </w:rPr>
        <w:t xml:space="preserve"> R</w:t>
      </w:r>
      <w:r w:rsidRPr="00B77418">
        <w:rPr>
          <w:rFonts w:ascii="Times New Roman" w:hAnsi="Times New Roman"/>
          <w:i/>
          <w:iCs/>
          <w:sz w:val="25"/>
          <w:szCs w:val="25"/>
        </w:rPr>
        <w:t>ingrazi</w:t>
      </w:r>
      <w:r w:rsidR="00804C7A">
        <w:rPr>
          <w:rFonts w:ascii="Times New Roman" w:hAnsi="Times New Roman"/>
          <w:i/>
          <w:iCs/>
          <w:sz w:val="25"/>
          <w:szCs w:val="25"/>
        </w:rPr>
        <w:t xml:space="preserve">o di cuore </w:t>
      </w:r>
      <w:r w:rsidR="00B77418">
        <w:rPr>
          <w:rFonts w:ascii="Times New Roman" w:hAnsi="Times New Roman"/>
          <w:i/>
          <w:iCs/>
          <w:sz w:val="25"/>
          <w:szCs w:val="25"/>
        </w:rPr>
        <w:t>gli ottanta</w:t>
      </w:r>
      <w:r w:rsidRPr="00B77418">
        <w:rPr>
          <w:rFonts w:ascii="Times New Roman" w:hAnsi="Times New Roman"/>
          <w:i/>
          <w:iCs/>
          <w:sz w:val="25"/>
          <w:szCs w:val="25"/>
        </w:rPr>
        <w:t xml:space="preserve"> espositori che hanno scelto di investire ne</w:t>
      </w:r>
      <w:r w:rsidR="00B77418">
        <w:rPr>
          <w:rFonts w:ascii="Times New Roman" w:hAnsi="Times New Roman"/>
          <w:i/>
          <w:iCs/>
          <w:sz w:val="25"/>
          <w:szCs w:val="25"/>
        </w:rPr>
        <w:t>l nostro progetto</w:t>
      </w:r>
      <w:r w:rsidRPr="00B77418">
        <w:rPr>
          <w:rFonts w:ascii="Times New Roman" w:hAnsi="Times New Roman"/>
          <w:i/>
          <w:iCs/>
          <w:sz w:val="25"/>
          <w:szCs w:val="25"/>
        </w:rPr>
        <w:t>, distinguendosi per l’altissimo livello qualitativo della proposta espositiva e, soprattutto, per</w:t>
      </w:r>
      <w:r w:rsidR="00804C7A">
        <w:rPr>
          <w:rFonts w:ascii="Times New Roman" w:hAnsi="Times New Roman"/>
          <w:i/>
          <w:iCs/>
          <w:sz w:val="25"/>
          <w:szCs w:val="25"/>
        </w:rPr>
        <w:t xml:space="preserve"> </w:t>
      </w:r>
      <w:r w:rsidRPr="00B77418">
        <w:rPr>
          <w:rFonts w:ascii="Times New Roman" w:hAnsi="Times New Roman"/>
          <w:i/>
          <w:iCs/>
          <w:sz w:val="25"/>
          <w:szCs w:val="25"/>
        </w:rPr>
        <w:t xml:space="preserve">l’attenzione e la dedizione dimostrata verso </w:t>
      </w:r>
      <w:r w:rsidR="00B77418">
        <w:rPr>
          <w:rFonts w:ascii="Times New Roman" w:hAnsi="Times New Roman"/>
          <w:i/>
          <w:iCs/>
          <w:sz w:val="25"/>
          <w:szCs w:val="25"/>
        </w:rPr>
        <w:t xml:space="preserve">gli oltre </w:t>
      </w:r>
      <w:r w:rsidRPr="00B77418">
        <w:rPr>
          <w:rFonts w:ascii="Times New Roman" w:hAnsi="Times New Roman"/>
          <w:i/>
          <w:iCs/>
          <w:sz w:val="25"/>
          <w:szCs w:val="25"/>
        </w:rPr>
        <w:t>20</w:t>
      </w:r>
      <w:r w:rsidR="00B77418">
        <w:rPr>
          <w:rFonts w:ascii="Times New Roman" w:hAnsi="Times New Roman"/>
          <w:i/>
          <w:iCs/>
          <w:sz w:val="25"/>
          <w:szCs w:val="25"/>
        </w:rPr>
        <w:t>mila</w:t>
      </w:r>
      <w:r w:rsidRPr="00B77418">
        <w:rPr>
          <w:rFonts w:ascii="Times New Roman" w:hAnsi="Times New Roman"/>
          <w:i/>
          <w:iCs/>
          <w:sz w:val="25"/>
          <w:szCs w:val="25"/>
        </w:rPr>
        <w:t xml:space="preserve"> visitatori. Grazie alla loro professionalità, </w:t>
      </w:r>
      <w:r w:rsidR="00B77418">
        <w:rPr>
          <w:rFonts w:ascii="Times New Roman" w:hAnsi="Times New Roman"/>
          <w:i/>
          <w:iCs/>
          <w:sz w:val="25"/>
          <w:szCs w:val="25"/>
        </w:rPr>
        <w:t>il pubblico</w:t>
      </w:r>
      <w:r w:rsidRPr="00B77418">
        <w:rPr>
          <w:rFonts w:ascii="Times New Roman" w:hAnsi="Times New Roman"/>
          <w:i/>
          <w:iCs/>
          <w:sz w:val="25"/>
          <w:szCs w:val="25"/>
        </w:rPr>
        <w:t xml:space="preserve"> ha avuto l’opportunità di ricevere preziosi consigli per arredare al meglio la propria casa.</w:t>
      </w:r>
      <w:r w:rsidR="00804C7A">
        <w:rPr>
          <w:rFonts w:ascii="Times New Roman" w:hAnsi="Times New Roman"/>
          <w:i/>
          <w:iCs/>
          <w:sz w:val="25"/>
          <w:szCs w:val="25"/>
        </w:rPr>
        <w:t xml:space="preserve"> </w:t>
      </w:r>
      <w:r w:rsidRPr="00B77418">
        <w:rPr>
          <w:rFonts w:ascii="Times New Roman" w:hAnsi="Times New Roman"/>
          <w:i/>
          <w:iCs/>
          <w:sz w:val="25"/>
          <w:szCs w:val="25"/>
        </w:rPr>
        <w:t xml:space="preserve">Un grande valore aggiunto è stato rappresentato dai contenuti proposti: dagli show </w:t>
      </w:r>
      <w:proofErr w:type="spellStart"/>
      <w:r w:rsidRPr="00B77418">
        <w:rPr>
          <w:rFonts w:ascii="Times New Roman" w:hAnsi="Times New Roman"/>
          <w:i/>
          <w:iCs/>
          <w:sz w:val="25"/>
          <w:szCs w:val="25"/>
        </w:rPr>
        <w:t>cooking</w:t>
      </w:r>
      <w:proofErr w:type="spellEnd"/>
      <w:r w:rsidRPr="00B77418">
        <w:rPr>
          <w:rFonts w:ascii="Times New Roman" w:hAnsi="Times New Roman"/>
          <w:i/>
          <w:iCs/>
          <w:sz w:val="25"/>
          <w:szCs w:val="25"/>
        </w:rPr>
        <w:t xml:space="preserve"> con chef stellati, alle degustazioni, ai dj set, fino ai tanti stimolanti talk dedicati all’architettura e al design</w:t>
      </w:r>
      <w:r w:rsidR="00804C7A">
        <w:rPr>
          <w:rFonts w:ascii="Times New Roman" w:hAnsi="Times New Roman"/>
          <w:i/>
          <w:iCs/>
          <w:sz w:val="25"/>
          <w:szCs w:val="25"/>
        </w:rPr>
        <w:t xml:space="preserve">a cura della </w:t>
      </w:r>
      <w:r w:rsidR="00804C7A" w:rsidRPr="00804C7A">
        <w:rPr>
          <w:rFonts w:ascii="Times New Roman" w:hAnsi="Times New Roman"/>
          <w:i/>
          <w:iCs/>
          <w:sz w:val="25"/>
          <w:szCs w:val="25"/>
        </w:rPr>
        <w:t>Fondazione Architetti Bergamo e di Confartigianato Bergamo</w:t>
      </w:r>
      <w:r w:rsidR="00804C7A">
        <w:rPr>
          <w:rFonts w:ascii="Times New Roman" w:hAnsi="Times New Roman"/>
          <w:i/>
          <w:iCs/>
          <w:sz w:val="25"/>
          <w:szCs w:val="25"/>
        </w:rPr>
        <w:t xml:space="preserve">. </w:t>
      </w:r>
      <w:r w:rsidRPr="00B77418">
        <w:rPr>
          <w:rFonts w:ascii="Times New Roman" w:hAnsi="Times New Roman"/>
          <w:i/>
          <w:iCs/>
          <w:sz w:val="25"/>
          <w:szCs w:val="25"/>
        </w:rPr>
        <w:t xml:space="preserve">Mi auguro che tutti questi sforzi possano tradursi per gli espositori in una proficua programmazione di lavoro nei prossimi mesi. Da parte nostra, siamo già pronti a confrontarci con loro per analizzare i risultati e migliorare ulteriormente l’efficacia della manifestazione </w:t>
      </w:r>
      <w:r w:rsidR="00804C7A">
        <w:rPr>
          <w:rFonts w:ascii="Times New Roman" w:hAnsi="Times New Roman"/>
          <w:i/>
          <w:iCs/>
          <w:sz w:val="25"/>
          <w:szCs w:val="25"/>
        </w:rPr>
        <w:t xml:space="preserve">sia dalla </w:t>
      </w:r>
      <w:r w:rsidRPr="00B77418">
        <w:rPr>
          <w:rFonts w:ascii="Times New Roman" w:hAnsi="Times New Roman"/>
          <w:i/>
          <w:iCs/>
          <w:sz w:val="25"/>
          <w:szCs w:val="25"/>
        </w:rPr>
        <w:t>prossim</w:t>
      </w:r>
      <w:r w:rsidR="00804C7A">
        <w:rPr>
          <w:rFonts w:ascii="Times New Roman" w:hAnsi="Times New Roman"/>
          <w:i/>
          <w:iCs/>
          <w:sz w:val="25"/>
          <w:szCs w:val="25"/>
        </w:rPr>
        <w:t>a</w:t>
      </w:r>
      <w:r w:rsidRPr="00B77418">
        <w:rPr>
          <w:rFonts w:ascii="Times New Roman" w:hAnsi="Times New Roman"/>
          <w:i/>
          <w:iCs/>
          <w:sz w:val="25"/>
          <w:szCs w:val="25"/>
        </w:rPr>
        <w:t xml:space="preserve"> edizion</w:t>
      </w:r>
      <w:r w:rsidR="00804C7A">
        <w:rPr>
          <w:rFonts w:ascii="Times New Roman" w:hAnsi="Times New Roman"/>
          <w:i/>
          <w:iCs/>
          <w:sz w:val="25"/>
          <w:szCs w:val="25"/>
        </w:rPr>
        <w:t>e</w:t>
      </w:r>
      <w:r w:rsidRPr="00B77418">
        <w:rPr>
          <w:rFonts w:ascii="Times New Roman" w:hAnsi="Times New Roman"/>
          <w:i/>
          <w:iCs/>
          <w:sz w:val="25"/>
          <w:szCs w:val="25"/>
        </w:rPr>
        <w:t>.</w:t>
      </w:r>
      <w:r w:rsidR="00804C7A">
        <w:rPr>
          <w:rFonts w:ascii="Times New Roman" w:hAnsi="Times New Roman"/>
          <w:i/>
          <w:iCs/>
          <w:sz w:val="25"/>
          <w:szCs w:val="25"/>
        </w:rPr>
        <w:t xml:space="preserve"> </w:t>
      </w:r>
      <w:r w:rsidRPr="00B77418">
        <w:rPr>
          <w:rFonts w:ascii="Times New Roman" w:hAnsi="Times New Roman"/>
          <w:i/>
          <w:iCs/>
          <w:sz w:val="25"/>
          <w:szCs w:val="25"/>
        </w:rPr>
        <w:t>Grazie a tutti coloro che</w:t>
      </w:r>
      <w:r w:rsidR="00804C7A">
        <w:rPr>
          <w:rFonts w:ascii="Times New Roman" w:hAnsi="Times New Roman"/>
          <w:i/>
          <w:iCs/>
          <w:sz w:val="25"/>
          <w:szCs w:val="25"/>
        </w:rPr>
        <w:t>, a vario titolo,</w:t>
      </w:r>
      <w:r w:rsidRPr="00B77418">
        <w:rPr>
          <w:rFonts w:ascii="Times New Roman" w:hAnsi="Times New Roman"/>
          <w:i/>
          <w:iCs/>
          <w:sz w:val="25"/>
          <w:szCs w:val="25"/>
        </w:rPr>
        <w:t xml:space="preserve"> hanno reso possibile questo importante evento, che ha dimostrato tutta la sua potenzialità</w:t>
      </w:r>
      <w:r w:rsidR="00804C7A">
        <w:rPr>
          <w:rFonts w:ascii="Times New Roman" w:hAnsi="Times New Roman"/>
          <w:i/>
          <w:iCs/>
          <w:sz w:val="25"/>
          <w:szCs w:val="25"/>
        </w:rPr>
        <w:t>”</w:t>
      </w:r>
      <w:r w:rsidRPr="00B77418">
        <w:rPr>
          <w:rFonts w:ascii="Times New Roman" w:hAnsi="Times New Roman"/>
          <w:i/>
          <w:iCs/>
          <w:sz w:val="25"/>
          <w:szCs w:val="25"/>
        </w:rPr>
        <w:t>.</w:t>
      </w:r>
    </w:p>
    <w:p w14:paraId="0DF7BC65" w14:textId="77777777" w:rsidR="006F2B4A" w:rsidRDefault="006F2B4A" w:rsidP="00820890">
      <w:pPr>
        <w:spacing w:after="0"/>
        <w:rPr>
          <w:rFonts w:ascii="Times New Roman" w:eastAsia="Times New Roman" w:hAnsi="Times New Roman"/>
          <w:b/>
          <w:bCs/>
          <w:color w:val="FF0000"/>
          <w:sz w:val="25"/>
          <w:szCs w:val="25"/>
          <w:lang w:eastAsia="it-IT"/>
        </w:rPr>
      </w:pPr>
    </w:p>
    <w:p w14:paraId="384B1165" w14:textId="77777777" w:rsidR="006F2B4A" w:rsidRDefault="006F2B4A" w:rsidP="00820890">
      <w:pPr>
        <w:spacing w:after="0"/>
        <w:rPr>
          <w:rFonts w:ascii="Times New Roman" w:eastAsia="Times New Roman" w:hAnsi="Times New Roman"/>
          <w:b/>
          <w:bCs/>
          <w:color w:val="FF0000"/>
          <w:sz w:val="25"/>
          <w:szCs w:val="25"/>
          <w:lang w:eastAsia="it-IT"/>
        </w:rPr>
      </w:pPr>
    </w:p>
    <w:p w14:paraId="69D210D5" w14:textId="77777777" w:rsidR="006F2B4A" w:rsidRDefault="006F2B4A" w:rsidP="00820890">
      <w:pPr>
        <w:spacing w:after="0"/>
        <w:rPr>
          <w:rFonts w:ascii="Times New Roman" w:eastAsia="Times New Roman" w:hAnsi="Times New Roman"/>
          <w:b/>
          <w:bCs/>
          <w:color w:val="FF0000"/>
          <w:sz w:val="25"/>
          <w:szCs w:val="25"/>
          <w:lang w:eastAsia="it-IT"/>
        </w:rPr>
      </w:pPr>
    </w:p>
    <w:p w14:paraId="39E08B11" w14:textId="23501137" w:rsidR="00111E69" w:rsidRPr="00547DCD" w:rsidRDefault="00111E69" w:rsidP="001B14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547DCD">
        <w:rPr>
          <w:rFonts w:ascii="Times New Roman" w:hAnsi="Times New Roman"/>
          <w:b/>
          <w:bCs/>
          <w:sz w:val="24"/>
          <w:szCs w:val="24"/>
          <w:lang w:eastAsia="it-IT"/>
        </w:rPr>
        <w:t xml:space="preserve">Ufficio stampa </w:t>
      </w:r>
      <w:r w:rsidR="00486EFE">
        <w:rPr>
          <w:rFonts w:ascii="Times New Roman" w:hAnsi="Times New Roman"/>
          <w:b/>
          <w:bCs/>
          <w:sz w:val="24"/>
          <w:szCs w:val="24"/>
          <w:lang w:eastAsia="it-IT"/>
        </w:rPr>
        <w:t>&amp;</w:t>
      </w:r>
      <w:r w:rsidRPr="00547DCD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Relazioni esterne </w:t>
      </w:r>
      <w:proofErr w:type="spellStart"/>
      <w:r w:rsidRPr="00547DCD">
        <w:rPr>
          <w:rFonts w:ascii="Times New Roman" w:hAnsi="Times New Roman"/>
          <w:b/>
          <w:bCs/>
          <w:sz w:val="24"/>
          <w:szCs w:val="24"/>
          <w:lang w:eastAsia="it-IT"/>
        </w:rPr>
        <w:t>Promoberg</w:t>
      </w:r>
      <w:proofErr w:type="spellEnd"/>
    </w:p>
    <w:p w14:paraId="7643E46A" w14:textId="77777777" w:rsidR="00111E69" w:rsidRPr="00547DCD" w:rsidRDefault="00111E69" w:rsidP="001B14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547DCD">
        <w:rPr>
          <w:rFonts w:ascii="Times New Roman" w:hAnsi="Times New Roman"/>
          <w:bCs/>
          <w:sz w:val="24"/>
          <w:szCs w:val="24"/>
          <w:lang w:eastAsia="it-IT"/>
        </w:rPr>
        <w:t>Marco Conti</w:t>
      </w:r>
    </w:p>
    <w:p w14:paraId="259E9D29" w14:textId="77777777" w:rsidR="00111E69" w:rsidRPr="00547DCD" w:rsidRDefault="00111E69" w:rsidP="001B14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547DCD">
        <w:rPr>
          <w:rFonts w:ascii="Times New Roman" w:hAnsi="Times New Roman"/>
          <w:bCs/>
          <w:sz w:val="24"/>
          <w:szCs w:val="24"/>
          <w:lang w:eastAsia="it-IT"/>
        </w:rPr>
        <w:t>mobile: 335.8082018 – e-mail: marco.conti@promoberg.it</w:t>
      </w:r>
    </w:p>
    <w:p w14:paraId="1889111B" w14:textId="77777777" w:rsidR="00111E69" w:rsidRPr="00DB3430" w:rsidRDefault="00111E69" w:rsidP="001B147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it-IT"/>
        </w:rPr>
      </w:pPr>
    </w:p>
    <w:sectPr w:rsidR="00111E69" w:rsidRPr="00DB3430" w:rsidSect="005322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2552" w:left="1134" w:header="70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1655" w14:textId="77777777" w:rsidR="00FC7D0C" w:rsidRDefault="00FC7D0C" w:rsidP="000A31F8">
      <w:pPr>
        <w:spacing w:after="0" w:line="240" w:lineRule="auto"/>
      </w:pPr>
      <w:r>
        <w:separator/>
      </w:r>
    </w:p>
  </w:endnote>
  <w:endnote w:type="continuationSeparator" w:id="0">
    <w:p w14:paraId="7E2486E3" w14:textId="77777777" w:rsidR="00FC7D0C" w:rsidRDefault="00FC7D0C" w:rsidP="000A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A985" w14:textId="5E26560F" w:rsidR="000A31F8" w:rsidRPr="003F5509" w:rsidRDefault="003F5509" w:rsidP="008F4E68">
    <w:pPr>
      <w:pStyle w:val="Pidipagina"/>
      <w:spacing w:after="120" w:line="720" w:lineRule="auto"/>
    </w:pPr>
    <w:r>
      <w:rPr>
        <w:noProof/>
      </w:rPr>
      <w:drawing>
        <wp:inline distT="0" distB="0" distL="0" distR="0" wp14:anchorId="22BC8B6A" wp14:editId="4AB1B320">
          <wp:extent cx="6095230" cy="660093"/>
          <wp:effectExtent l="0" t="0" r="1270" b="6985"/>
          <wp:docPr id="7998650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865074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79" b="4479"/>
                  <a:stretch>
                    <a:fillRect/>
                  </a:stretch>
                </pic:blipFill>
                <pic:spPr bwMode="auto">
                  <a:xfrm>
                    <a:off x="0" y="0"/>
                    <a:ext cx="6095230" cy="6600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B906" w14:textId="52E56168" w:rsidR="00621EF8" w:rsidRDefault="00621EF8">
    <w:pPr>
      <w:pStyle w:val="Pidipagina"/>
    </w:pPr>
    <w:r>
      <w:rPr>
        <w:noProof/>
      </w:rPr>
      <w:drawing>
        <wp:inline distT="0" distB="0" distL="0" distR="0" wp14:anchorId="24C68F3D" wp14:editId="1F6B5941">
          <wp:extent cx="6089004" cy="1158874"/>
          <wp:effectExtent l="0" t="0" r="0" b="3810"/>
          <wp:docPr id="14813788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421276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89004" cy="1158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DA14" w14:textId="77777777" w:rsidR="00FC7D0C" w:rsidRDefault="00FC7D0C" w:rsidP="000A31F8">
      <w:pPr>
        <w:spacing w:after="0" w:line="240" w:lineRule="auto"/>
      </w:pPr>
      <w:r>
        <w:separator/>
      </w:r>
    </w:p>
  </w:footnote>
  <w:footnote w:type="continuationSeparator" w:id="0">
    <w:p w14:paraId="502226F9" w14:textId="77777777" w:rsidR="00FC7D0C" w:rsidRDefault="00FC7D0C" w:rsidP="000A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45093" w14:textId="0BD308C7" w:rsidR="000A31F8" w:rsidRPr="004D4971" w:rsidRDefault="005322E6" w:rsidP="005322E6">
    <w:pPr>
      <w:pStyle w:val="Intestazione"/>
      <w:tabs>
        <w:tab w:val="clear" w:pos="4819"/>
        <w:tab w:val="clear" w:pos="9638"/>
        <w:tab w:val="left" w:pos="3751"/>
      </w:tabs>
      <w:spacing w:line="432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C62A80" wp14:editId="503882A9">
          <wp:simplePos x="0" y="0"/>
          <wp:positionH relativeFrom="margin">
            <wp:posOffset>0</wp:posOffset>
          </wp:positionH>
          <wp:positionV relativeFrom="paragraph">
            <wp:posOffset>64135</wp:posOffset>
          </wp:positionV>
          <wp:extent cx="523875" cy="523875"/>
          <wp:effectExtent l="0" t="0" r="9525" b="9525"/>
          <wp:wrapNone/>
          <wp:docPr id="185627724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2306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B17682" wp14:editId="531C1A90">
          <wp:extent cx="1467485" cy="592022"/>
          <wp:effectExtent l="0" t="0" r="0" b="0"/>
          <wp:docPr id="238017533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40467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343" cy="59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75CB" w14:textId="0EBB0846" w:rsidR="004D4971" w:rsidRDefault="005322E6" w:rsidP="004D4971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0DADE5C" wp14:editId="16A337A2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315528" cy="460601"/>
          <wp:effectExtent l="0" t="0" r="0" b="0"/>
          <wp:wrapNone/>
          <wp:docPr id="1843731906" name="Pictur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45425" name="Picture 4" descr="Immagine che contiene Carattere, testo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28" cy="460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390EA4" wp14:editId="7E28884A">
          <wp:extent cx="1467485" cy="592022"/>
          <wp:effectExtent l="0" t="0" r="0" b="0"/>
          <wp:docPr id="1623660056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40467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343" cy="59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4AE6"/>
    <w:multiLevelType w:val="hybridMultilevel"/>
    <w:tmpl w:val="3DCC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68CC"/>
    <w:multiLevelType w:val="hybridMultilevel"/>
    <w:tmpl w:val="E292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0B52"/>
    <w:multiLevelType w:val="hybridMultilevel"/>
    <w:tmpl w:val="8D64D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6595">
    <w:abstractNumId w:val="2"/>
  </w:num>
  <w:num w:numId="2" w16cid:durableId="315497543">
    <w:abstractNumId w:val="0"/>
  </w:num>
  <w:num w:numId="3" w16cid:durableId="43059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10"/>
    <w:rsid w:val="00003C8F"/>
    <w:rsid w:val="00010E02"/>
    <w:rsid w:val="0003135B"/>
    <w:rsid w:val="000474EB"/>
    <w:rsid w:val="00052541"/>
    <w:rsid w:val="00053E66"/>
    <w:rsid w:val="000556FE"/>
    <w:rsid w:val="000A31F8"/>
    <w:rsid w:val="000E1EE2"/>
    <w:rsid w:val="00106E20"/>
    <w:rsid w:val="00107230"/>
    <w:rsid w:val="00107F07"/>
    <w:rsid w:val="00111E69"/>
    <w:rsid w:val="00113428"/>
    <w:rsid w:val="001223B5"/>
    <w:rsid w:val="00131C55"/>
    <w:rsid w:val="0013407A"/>
    <w:rsid w:val="00134DF7"/>
    <w:rsid w:val="0015632D"/>
    <w:rsid w:val="00156A0D"/>
    <w:rsid w:val="001634B3"/>
    <w:rsid w:val="001667E5"/>
    <w:rsid w:val="00190849"/>
    <w:rsid w:val="001B147A"/>
    <w:rsid w:val="001C1858"/>
    <w:rsid w:val="001F3273"/>
    <w:rsid w:val="001F6222"/>
    <w:rsid w:val="002036C0"/>
    <w:rsid w:val="00211479"/>
    <w:rsid w:val="00215B80"/>
    <w:rsid w:val="002203A2"/>
    <w:rsid w:val="0023320A"/>
    <w:rsid w:val="002334D6"/>
    <w:rsid w:val="002462CD"/>
    <w:rsid w:val="00250541"/>
    <w:rsid w:val="00257380"/>
    <w:rsid w:val="0026694B"/>
    <w:rsid w:val="0027034E"/>
    <w:rsid w:val="0028095A"/>
    <w:rsid w:val="00287EC8"/>
    <w:rsid w:val="00291B9E"/>
    <w:rsid w:val="002A4E48"/>
    <w:rsid w:val="002E0CA5"/>
    <w:rsid w:val="002E39D6"/>
    <w:rsid w:val="00310406"/>
    <w:rsid w:val="00313C33"/>
    <w:rsid w:val="0031679E"/>
    <w:rsid w:val="00371A0A"/>
    <w:rsid w:val="00380EA6"/>
    <w:rsid w:val="00385F3C"/>
    <w:rsid w:val="003C1838"/>
    <w:rsid w:val="003D282B"/>
    <w:rsid w:val="003F0681"/>
    <w:rsid w:val="003F1FE0"/>
    <w:rsid w:val="003F5509"/>
    <w:rsid w:val="00410E1F"/>
    <w:rsid w:val="00433445"/>
    <w:rsid w:val="0043769E"/>
    <w:rsid w:val="0044411D"/>
    <w:rsid w:val="004479DD"/>
    <w:rsid w:val="004642B4"/>
    <w:rsid w:val="00486E56"/>
    <w:rsid w:val="00486EFE"/>
    <w:rsid w:val="00496AC5"/>
    <w:rsid w:val="004976F2"/>
    <w:rsid w:val="004A44EF"/>
    <w:rsid w:val="004A77A6"/>
    <w:rsid w:val="004C1D4A"/>
    <w:rsid w:val="004C418C"/>
    <w:rsid w:val="004D4971"/>
    <w:rsid w:val="004E16A7"/>
    <w:rsid w:val="004E5AF8"/>
    <w:rsid w:val="004E721E"/>
    <w:rsid w:val="0051320E"/>
    <w:rsid w:val="005234CC"/>
    <w:rsid w:val="005322E6"/>
    <w:rsid w:val="00541710"/>
    <w:rsid w:val="00541786"/>
    <w:rsid w:val="00547DCD"/>
    <w:rsid w:val="00547F09"/>
    <w:rsid w:val="00556B0E"/>
    <w:rsid w:val="00557AD2"/>
    <w:rsid w:val="00561742"/>
    <w:rsid w:val="00567760"/>
    <w:rsid w:val="005A2CEA"/>
    <w:rsid w:val="005B30B2"/>
    <w:rsid w:val="005C3746"/>
    <w:rsid w:val="005D3029"/>
    <w:rsid w:val="005D5BAB"/>
    <w:rsid w:val="005E224F"/>
    <w:rsid w:val="005E45EA"/>
    <w:rsid w:val="006049E1"/>
    <w:rsid w:val="006157B3"/>
    <w:rsid w:val="00621EF8"/>
    <w:rsid w:val="00624496"/>
    <w:rsid w:val="00624956"/>
    <w:rsid w:val="00625290"/>
    <w:rsid w:val="00633B07"/>
    <w:rsid w:val="006347C3"/>
    <w:rsid w:val="006406F9"/>
    <w:rsid w:val="00643B3D"/>
    <w:rsid w:val="006601A9"/>
    <w:rsid w:val="0066418F"/>
    <w:rsid w:val="00673542"/>
    <w:rsid w:val="00683D72"/>
    <w:rsid w:val="006874A8"/>
    <w:rsid w:val="0069060E"/>
    <w:rsid w:val="0069429B"/>
    <w:rsid w:val="006C5513"/>
    <w:rsid w:val="006C632C"/>
    <w:rsid w:val="006D06EA"/>
    <w:rsid w:val="006E1C2A"/>
    <w:rsid w:val="006F2B4A"/>
    <w:rsid w:val="00700E5A"/>
    <w:rsid w:val="00706BFF"/>
    <w:rsid w:val="00711778"/>
    <w:rsid w:val="00721830"/>
    <w:rsid w:val="00735E5A"/>
    <w:rsid w:val="0074123D"/>
    <w:rsid w:val="007542BB"/>
    <w:rsid w:val="00764989"/>
    <w:rsid w:val="00771662"/>
    <w:rsid w:val="0077630C"/>
    <w:rsid w:val="00780459"/>
    <w:rsid w:val="00781DAC"/>
    <w:rsid w:val="00783F98"/>
    <w:rsid w:val="0079651E"/>
    <w:rsid w:val="00797C04"/>
    <w:rsid w:val="007A2B00"/>
    <w:rsid w:val="007A3515"/>
    <w:rsid w:val="007B3F8A"/>
    <w:rsid w:val="007B40C5"/>
    <w:rsid w:val="007D6D4F"/>
    <w:rsid w:val="00800466"/>
    <w:rsid w:val="00804C7A"/>
    <w:rsid w:val="00807B97"/>
    <w:rsid w:val="00816A97"/>
    <w:rsid w:val="00820890"/>
    <w:rsid w:val="00820C69"/>
    <w:rsid w:val="00821771"/>
    <w:rsid w:val="008264A2"/>
    <w:rsid w:val="00843301"/>
    <w:rsid w:val="00845E80"/>
    <w:rsid w:val="00847AD1"/>
    <w:rsid w:val="008679BF"/>
    <w:rsid w:val="00870D5E"/>
    <w:rsid w:val="008901F7"/>
    <w:rsid w:val="00893CD5"/>
    <w:rsid w:val="008A7397"/>
    <w:rsid w:val="008C3430"/>
    <w:rsid w:val="008C5ECF"/>
    <w:rsid w:val="008E2D0F"/>
    <w:rsid w:val="008E4FD0"/>
    <w:rsid w:val="008E6918"/>
    <w:rsid w:val="008F14F2"/>
    <w:rsid w:val="008F4E68"/>
    <w:rsid w:val="00912BB2"/>
    <w:rsid w:val="009426B3"/>
    <w:rsid w:val="00950871"/>
    <w:rsid w:val="00956A93"/>
    <w:rsid w:val="00967F67"/>
    <w:rsid w:val="0098259F"/>
    <w:rsid w:val="00982DD3"/>
    <w:rsid w:val="00997458"/>
    <w:rsid w:val="009979DD"/>
    <w:rsid w:val="009A21EF"/>
    <w:rsid w:val="009A6DBC"/>
    <w:rsid w:val="009A7B55"/>
    <w:rsid w:val="009B250D"/>
    <w:rsid w:val="009C3157"/>
    <w:rsid w:val="009E5B4E"/>
    <w:rsid w:val="009F5CB8"/>
    <w:rsid w:val="00A058A4"/>
    <w:rsid w:val="00A17243"/>
    <w:rsid w:val="00A17324"/>
    <w:rsid w:val="00A43C0F"/>
    <w:rsid w:val="00A43FEE"/>
    <w:rsid w:val="00A4556F"/>
    <w:rsid w:val="00A53CAE"/>
    <w:rsid w:val="00A56C00"/>
    <w:rsid w:val="00A61790"/>
    <w:rsid w:val="00A6260D"/>
    <w:rsid w:val="00A70B19"/>
    <w:rsid w:val="00A730CF"/>
    <w:rsid w:val="00A7611A"/>
    <w:rsid w:val="00AA6117"/>
    <w:rsid w:val="00AB0351"/>
    <w:rsid w:val="00AB6E77"/>
    <w:rsid w:val="00AB74E9"/>
    <w:rsid w:val="00AD0CFE"/>
    <w:rsid w:val="00AD2B92"/>
    <w:rsid w:val="00AD3E6B"/>
    <w:rsid w:val="00AE1D98"/>
    <w:rsid w:val="00B40995"/>
    <w:rsid w:val="00B42292"/>
    <w:rsid w:val="00B52064"/>
    <w:rsid w:val="00B568CE"/>
    <w:rsid w:val="00B75645"/>
    <w:rsid w:val="00B77418"/>
    <w:rsid w:val="00B86E40"/>
    <w:rsid w:val="00B94F48"/>
    <w:rsid w:val="00B97819"/>
    <w:rsid w:val="00BA3D12"/>
    <w:rsid w:val="00BC0789"/>
    <w:rsid w:val="00BC0D32"/>
    <w:rsid w:val="00BC5084"/>
    <w:rsid w:val="00BD1154"/>
    <w:rsid w:val="00BD1E2C"/>
    <w:rsid w:val="00BF786B"/>
    <w:rsid w:val="00C12961"/>
    <w:rsid w:val="00C15E71"/>
    <w:rsid w:val="00C20A7D"/>
    <w:rsid w:val="00C27DC7"/>
    <w:rsid w:val="00C34251"/>
    <w:rsid w:val="00C44A36"/>
    <w:rsid w:val="00C50015"/>
    <w:rsid w:val="00C6035D"/>
    <w:rsid w:val="00C60727"/>
    <w:rsid w:val="00C643AF"/>
    <w:rsid w:val="00C674FB"/>
    <w:rsid w:val="00C90812"/>
    <w:rsid w:val="00CA0896"/>
    <w:rsid w:val="00CA5C84"/>
    <w:rsid w:val="00CB3249"/>
    <w:rsid w:val="00CC5189"/>
    <w:rsid w:val="00CC56F2"/>
    <w:rsid w:val="00CE5403"/>
    <w:rsid w:val="00CE762F"/>
    <w:rsid w:val="00D05BFD"/>
    <w:rsid w:val="00D157DB"/>
    <w:rsid w:val="00D15FE5"/>
    <w:rsid w:val="00D16115"/>
    <w:rsid w:val="00D24ABE"/>
    <w:rsid w:val="00D36D9A"/>
    <w:rsid w:val="00D54B07"/>
    <w:rsid w:val="00D60ABE"/>
    <w:rsid w:val="00D74B96"/>
    <w:rsid w:val="00D75675"/>
    <w:rsid w:val="00D776CA"/>
    <w:rsid w:val="00D805A1"/>
    <w:rsid w:val="00D845B6"/>
    <w:rsid w:val="00D925CE"/>
    <w:rsid w:val="00D94E3D"/>
    <w:rsid w:val="00D97921"/>
    <w:rsid w:val="00DA366F"/>
    <w:rsid w:val="00DA63DF"/>
    <w:rsid w:val="00DB2126"/>
    <w:rsid w:val="00DB3430"/>
    <w:rsid w:val="00DD1AC8"/>
    <w:rsid w:val="00E03B0A"/>
    <w:rsid w:val="00E07DB1"/>
    <w:rsid w:val="00E143D9"/>
    <w:rsid w:val="00E15024"/>
    <w:rsid w:val="00E16171"/>
    <w:rsid w:val="00E179F8"/>
    <w:rsid w:val="00E21036"/>
    <w:rsid w:val="00E321FA"/>
    <w:rsid w:val="00E3681C"/>
    <w:rsid w:val="00E40FDA"/>
    <w:rsid w:val="00E576E2"/>
    <w:rsid w:val="00E60E9B"/>
    <w:rsid w:val="00E63141"/>
    <w:rsid w:val="00EC781A"/>
    <w:rsid w:val="00EC795B"/>
    <w:rsid w:val="00ED5184"/>
    <w:rsid w:val="00EF620A"/>
    <w:rsid w:val="00F12716"/>
    <w:rsid w:val="00F31473"/>
    <w:rsid w:val="00F31C94"/>
    <w:rsid w:val="00F3274A"/>
    <w:rsid w:val="00F46B92"/>
    <w:rsid w:val="00F46D6F"/>
    <w:rsid w:val="00F602BA"/>
    <w:rsid w:val="00F63894"/>
    <w:rsid w:val="00F8211F"/>
    <w:rsid w:val="00F8509E"/>
    <w:rsid w:val="00FB4BD6"/>
    <w:rsid w:val="00FC7D0C"/>
    <w:rsid w:val="00FD261C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7C1A"/>
  <w15:chartTrackingRefBased/>
  <w15:docId w15:val="{18848448-195C-7F46-A2F6-BD5C5AD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5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arial0">
    <w:name w:val="normalarial0"/>
    <w:basedOn w:val="Normale"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417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5417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31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31F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1F8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2E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3FEE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508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17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0BCD-6FE3-4C1C-8C82-9631CC33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Links>
    <vt:vector size="30" baseType="variant">
      <vt:variant>
        <vt:i4>3080204</vt:i4>
      </vt:variant>
      <vt:variant>
        <vt:i4>3</vt:i4>
      </vt:variant>
      <vt:variant>
        <vt:i4>0</vt:i4>
      </vt:variant>
      <vt:variant>
        <vt:i4>5</vt:i4>
      </vt:variant>
      <vt:variant>
        <vt:lpwstr>mailto:segreteria@movecituysport.com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393277</vt:i4>
      </vt:variant>
      <vt:variant>
        <vt:i4>6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unieuro</dc:creator>
  <cp:keywords/>
  <cp:lastModifiedBy>Marco Conti</cp:lastModifiedBy>
  <cp:revision>26</cp:revision>
  <cp:lastPrinted>2024-11-12T13:18:00Z</cp:lastPrinted>
  <dcterms:created xsi:type="dcterms:W3CDTF">2024-11-11T16:39:00Z</dcterms:created>
  <dcterms:modified xsi:type="dcterms:W3CDTF">2024-11-24T17:43:00Z</dcterms:modified>
</cp:coreProperties>
</file>